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270" w:rsidRDefault="00C30270" w:rsidP="00E14F9E">
      <w:pPr>
        <w:jc w:val="center"/>
        <w:rPr>
          <w:sz w:val="44"/>
          <w:szCs w:val="44"/>
        </w:rPr>
      </w:pPr>
    </w:p>
    <w:p w:rsidR="00502875" w:rsidRDefault="00207740" w:rsidP="00E14F9E">
      <w:pPr>
        <w:jc w:val="center"/>
        <w:rPr>
          <w:sz w:val="44"/>
          <w:szCs w:val="44"/>
        </w:rPr>
      </w:pPr>
      <w:r w:rsidRPr="00207740">
        <w:rPr>
          <w:rFonts w:hint="eastAsia"/>
          <w:sz w:val="44"/>
          <w:szCs w:val="44"/>
        </w:rPr>
        <w:t>关于</w:t>
      </w:r>
      <w:r w:rsidR="00E14F9E" w:rsidRPr="00207740">
        <w:rPr>
          <w:rFonts w:hint="eastAsia"/>
          <w:sz w:val="44"/>
          <w:szCs w:val="44"/>
        </w:rPr>
        <w:t>上饶市建源招标咨询有限公司</w:t>
      </w:r>
      <w:r w:rsidRPr="00207740">
        <w:rPr>
          <w:rFonts w:hint="eastAsia"/>
          <w:sz w:val="44"/>
          <w:szCs w:val="44"/>
        </w:rPr>
        <w:t>就其代理的《弋阳县</w:t>
      </w:r>
      <w:r>
        <w:rPr>
          <w:rFonts w:hint="eastAsia"/>
          <w:sz w:val="44"/>
          <w:szCs w:val="44"/>
        </w:rPr>
        <w:t>公安局</w:t>
      </w:r>
      <w:r w:rsidRPr="00207740">
        <w:rPr>
          <w:rFonts w:hint="eastAsia"/>
          <w:sz w:val="44"/>
          <w:szCs w:val="44"/>
        </w:rPr>
        <w:t>二期天网供电租赁服务项目》处</w:t>
      </w:r>
      <w:r>
        <w:rPr>
          <w:rFonts w:hint="eastAsia"/>
          <w:sz w:val="44"/>
          <w:szCs w:val="44"/>
        </w:rPr>
        <w:t xml:space="preserve"> </w:t>
      </w:r>
      <w:r w:rsidRPr="00207740">
        <w:rPr>
          <w:rFonts w:hint="eastAsia"/>
          <w:sz w:val="44"/>
          <w:szCs w:val="44"/>
        </w:rPr>
        <w:t>理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决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定</w:t>
      </w:r>
    </w:p>
    <w:p w:rsidR="00C30270" w:rsidRDefault="00D209A1" w:rsidP="00D209A1">
      <w:pPr>
        <w:ind w:firstLineChars="850" w:firstLine="2550"/>
        <w:jc w:val="left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弋财购【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】</w:t>
      </w:r>
      <w:r>
        <w:rPr>
          <w:rFonts w:hint="eastAsia"/>
          <w:sz w:val="30"/>
          <w:szCs w:val="30"/>
        </w:rPr>
        <w:t>129</w:t>
      </w:r>
      <w:r>
        <w:rPr>
          <w:rFonts w:hint="eastAsia"/>
          <w:sz w:val="30"/>
          <w:szCs w:val="30"/>
        </w:rPr>
        <w:t>号</w:t>
      </w:r>
    </w:p>
    <w:p w:rsidR="00D209A1" w:rsidRDefault="00D209A1" w:rsidP="00207740">
      <w:pPr>
        <w:ind w:firstLineChars="200" w:firstLine="600"/>
        <w:jc w:val="left"/>
        <w:rPr>
          <w:rFonts w:hint="eastAsia"/>
          <w:sz w:val="30"/>
          <w:szCs w:val="30"/>
        </w:rPr>
      </w:pPr>
    </w:p>
    <w:p w:rsidR="00207740" w:rsidRDefault="00207740" w:rsidP="00207740">
      <w:pPr>
        <w:ind w:firstLineChars="200" w:firstLine="600"/>
        <w:jc w:val="left"/>
        <w:rPr>
          <w:sz w:val="30"/>
          <w:szCs w:val="30"/>
        </w:rPr>
      </w:pPr>
      <w:r w:rsidRPr="00207740">
        <w:rPr>
          <w:rFonts w:hint="eastAsia"/>
          <w:sz w:val="30"/>
          <w:szCs w:val="30"/>
        </w:rPr>
        <w:t>根据</w:t>
      </w:r>
      <w:proofErr w:type="gramStart"/>
      <w:r>
        <w:rPr>
          <w:rFonts w:hint="eastAsia"/>
          <w:sz w:val="30"/>
          <w:szCs w:val="30"/>
        </w:rPr>
        <w:t>饶财购【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】</w:t>
      </w:r>
      <w:proofErr w:type="gramEnd"/>
      <w:r>
        <w:rPr>
          <w:rFonts w:hint="eastAsia"/>
          <w:sz w:val="30"/>
          <w:szCs w:val="30"/>
        </w:rPr>
        <w:t>17</w:t>
      </w:r>
      <w:r>
        <w:rPr>
          <w:rFonts w:hint="eastAsia"/>
          <w:sz w:val="30"/>
          <w:szCs w:val="30"/>
        </w:rPr>
        <w:t>号文件精神，</w:t>
      </w: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10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日市检查组对我县二期天网供电租赁服务项目进行检查，提出的：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、评审材料中无合同公告资料；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、评审材料中无验收报告资料。根据财政部令第</w:t>
      </w:r>
      <w:r>
        <w:rPr>
          <w:rFonts w:hint="eastAsia"/>
          <w:sz w:val="30"/>
          <w:szCs w:val="30"/>
        </w:rPr>
        <w:t>74</w:t>
      </w:r>
      <w:r>
        <w:rPr>
          <w:rFonts w:hint="eastAsia"/>
          <w:sz w:val="30"/>
          <w:szCs w:val="30"/>
        </w:rPr>
        <w:t>号第</w:t>
      </w:r>
      <w:r>
        <w:rPr>
          <w:rFonts w:hint="eastAsia"/>
          <w:sz w:val="30"/>
          <w:szCs w:val="30"/>
        </w:rPr>
        <w:t>18</w:t>
      </w:r>
      <w:r>
        <w:rPr>
          <w:rFonts w:hint="eastAsia"/>
          <w:sz w:val="30"/>
          <w:szCs w:val="30"/>
        </w:rPr>
        <w:t>条，财库【</w:t>
      </w:r>
      <w:r>
        <w:rPr>
          <w:rFonts w:hint="eastAsia"/>
          <w:sz w:val="30"/>
          <w:szCs w:val="30"/>
        </w:rPr>
        <w:t>2015</w:t>
      </w:r>
      <w:r>
        <w:rPr>
          <w:rFonts w:hint="eastAsia"/>
          <w:sz w:val="30"/>
          <w:szCs w:val="30"/>
        </w:rPr>
        <w:t>】</w:t>
      </w:r>
      <w:r>
        <w:rPr>
          <w:rFonts w:hint="eastAsia"/>
          <w:sz w:val="30"/>
          <w:szCs w:val="30"/>
        </w:rPr>
        <w:t>135</w:t>
      </w:r>
      <w:r>
        <w:rPr>
          <w:rFonts w:hint="eastAsia"/>
          <w:sz w:val="30"/>
          <w:szCs w:val="30"/>
        </w:rPr>
        <w:t>号和财政部第</w:t>
      </w:r>
      <w:r>
        <w:rPr>
          <w:rFonts w:hint="eastAsia"/>
          <w:sz w:val="30"/>
          <w:szCs w:val="30"/>
        </w:rPr>
        <w:t>74</w:t>
      </w:r>
      <w:r>
        <w:rPr>
          <w:rFonts w:hint="eastAsia"/>
          <w:sz w:val="30"/>
          <w:szCs w:val="30"/>
        </w:rPr>
        <w:t>号第</w:t>
      </w:r>
      <w:r>
        <w:rPr>
          <w:rFonts w:hint="eastAsia"/>
          <w:sz w:val="30"/>
          <w:szCs w:val="30"/>
        </w:rPr>
        <w:t>24</w:t>
      </w:r>
      <w:r>
        <w:rPr>
          <w:rFonts w:hint="eastAsia"/>
          <w:sz w:val="30"/>
          <w:szCs w:val="30"/>
        </w:rPr>
        <w:t>条，责令弋阳县公安局、上饶市建源招标咨询有限公司对此项招标项目合同挂网公告，补齐验收资料并对今后招标行为</w:t>
      </w:r>
      <w:r w:rsidR="003172B3">
        <w:rPr>
          <w:rFonts w:hint="eastAsia"/>
          <w:sz w:val="30"/>
          <w:szCs w:val="30"/>
        </w:rPr>
        <w:t>进行规范</w:t>
      </w:r>
      <w:r>
        <w:rPr>
          <w:rFonts w:hint="eastAsia"/>
          <w:sz w:val="30"/>
          <w:szCs w:val="30"/>
        </w:rPr>
        <w:t>。</w:t>
      </w:r>
    </w:p>
    <w:p w:rsidR="00207740" w:rsidRDefault="00207740" w:rsidP="00C30270">
      <w:pPr>
        <w:ind w:firstLineChars="200"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特此决定</w:t>
      </w:r>
      <w:r>
        <w:rPr>
          <w:rFonts w:hint="eastAsia"/>
          <w:sz w:val="30"/>
          <w:szCs w:val="30"/>
        </w:rPr>
        <w:t xml:space="preserve"> </w:t>
      </w:r>
    </w:p>
    <w:p w:rsidR="00C30270" w:rsidRDefault="00C30270" w:rsidP="00C30270">
      <w:pPr>
        <w:ind w:firstLineChars="1550" w:firstLine="4650"/>
        <w:jc w:val="left"/>
        <w:rPr>
          <w:sz w:val="30"/>
          <w:szCs w:val="30"/>
        </w:rPr>
      </w:pPr>
    </w:p>
    <w:p w:rsidR="00C30270" w:rsidRDefault="00207740" w:rsidP="00C30270">
      <w:pPr>
        <w:ind w:firstLineChars="1700" w:firstLine="51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11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</w:rPr>
        <w:t>日</w:t>
      </w:r>
    </w:p>
    <w:p w:rsidR="00C30270" w:rsidRDefault="00C30270" w:rsidP="00C30270">
      <w:pPr>
        <w:jc w:val="left"/>
        <w:rPr>
          <w:sz w:val="30"/>
          <w:szCs w:val="30"/>
        </w:rPr>
      </w:pPr>
    </w:p>
    <w:p w:rsidR="00C30270" w:rsidRDefault="00C30270" w:rsidP="00C30270">
      <w:pPr>
        <w:jc w:val="left"/>
        <w:rPr>
          <w:sz w:val="30"/>
          <w:szCs w:val="30"/>
        </w:rPr>
      </w:pPr>
    </w:p>
    <w:p w:rsidR="00C30270" w:rsidRDefault="00C30270" w:rsidP="00C3027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抄送：弋阳县公安局、上饶市建源招标咨询有限公司</w:t>
      </w:r>
    </w:p>
    <w:p w:rsidR="00C30270" w:rsidRPr="00207740" w:rsidRDefault="00C30270" w:rsidP="00C30270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抄报：上饶市政府采购办公室</w:t>
      </w:r>
    </w:p>
    <w:sectPr w:rsidR="00C30270" w:rsidRPr="00207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873" w:rsidRDefault="00BC1873" w:rsidP="00E14F9E">
      <w:r>
        <w:separator/>
      </w:r>
    </w:p>
  </w:endnote>
  <w:endnote w:type="continuationSeparator" w:id="0">
    <w:p w:rsidR="00BC1873" w:rsidRDefault="00BC1873" w:rsidP="00E1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873" w:rsidRDefault="00BC1873" w:rsidP="00E14F9E">
      <w:r>
        <w:separator/>
      </w:r>
    </w:p>
  </w:footnote>
  <w:footnote w:type="continuationSeparator" w:id="0">
    <w:p w:rsidR="00BC1873" w:rsidRDefault="00BC1873" w:rsidP="00E14F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88"/>
    <w:rsid w:val="00207740"/>
    <w:rsid w:val="003172B3"/>
    <w:rsid w:val="00407EE6"/>
    <w:rsid w:val="00502875"/>
    <w:rsid w:val="009A1688"/>
    <w:rsid w:val="00BC1873"/>
    <w:rsid w:val="00C102B1"/>
    <w:rsid w:val="00C30270"/>
    <w:rsid w:val="00C549BF"/>
    <w:rsid w:val="00D209A1"/>
    <w:rsid w:val="00D26B07"/>
    <w:rsid w:val="00E1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F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F9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3027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302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4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4F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4F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4F9E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C30270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C30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hp</cp:lastModifiedBy>
  <cp:revision>7</cp:revision>
  <dcterms:created xsi:type="dcterms:W3CDTF">2017-11-22T08:24:00Z</dcterms:created>
  <dcterms:modified xsi:type="dcterms:W3CDTF">2018-11-19T09:04:00Z</dcterms:modified>
</cp:coreProperties>
</file>